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6133F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C57ACD">
        <w:rPr>
          <w:rFonts w:cs="Arial"/>
          <w:b/>
          <w:i/>
          <w:sz w:val="18"/>
          <w:szCs w:val="18"/>
          <w:lang w:val="en-ZA"/>
        </w:rPr>
        <w:t>LIMITED</w:t>
      </w:r>
      <w:r w:rsidR="00C57AC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ING160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B0530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2B0530" w:rsidRPr="00476A00">
        <w:rPr>
          <w:rFonts w:cs="Arial"/>
          <w:sz w:val="18"/>
          <w:szCs w:val="18"/>
          <w:lang w:val="en-ZA"/>
        </w:rPr>
        <w:t>dated</w:t>
      </w:r>
      <w:r w:rsidR="002B0530">
        <w:rPr>
          <w:rFonts w:cs="Arial"/>
          <w:b/>
          <w:sz w:val="18"/>
          <w:szCs w:val="18"/>
          <w:lang w:val="en-ZA"/>
        </w:rPr>
        <w:t xml:space="preserve"> 16 April 2008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2B053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B0530" w:rsidRPr="002B0530">
        <w:rPr>
          <w:rFonts w:cs="Arial"/>
          <w:sz w:val="18"/>
          <w:szCs w:val="18"/>
          <w:lang w:val="en-ZA"/>
        </w:rPr>
        <w:t>R</w:t>
      </w:r>
      <w:r w:rsidR="00952B21" w:rsidRPr="00952B21">
        <w:t xml:space="preserve"> </w:t>
      </w:r>
      <w:r w:rsidR="00952B21">
        <w:t xml:space="preserve">  </w:t>
      </w:r>
      <w:r w:rsidR="00952B21" w:rsidRPr="00952B21">
        <w:rPr>
          <w:rFonts w:cs="Arial"/>
          <w:sz w:val="18"/>
          <w:szCs w:val="18"/>
          <w:lang w:val="en-ZA"/>
        </w:rPr>
        <w:t>8,573,392,307</w:t>
      </w:r>
      <w:r w:rsidR="00952B21">
        <w:rPr>
          <w:rFonts w:cs="Arial"/>
          <w:sz w:val="18"/>
          <w:szCs w:val="18"/>
          <w:lang w:val="en-ZA"/>
        </w:rPr>
        <w:t>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</w:t>
      </w:r>
      <w:r w:rsidR="002B0530">
        <w:rPr>
          <w:rFonts w:cs="Arial"/>
          <w:sz w:val="18"/>
          <w:szCs w:val="18"/>
          <w:lang w:val="en-ZA"/>
        </w:rPr>
        <w:t>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B053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2B21">
        <w:rPr>
          <w:rFonts w:cs="Arial"/>
          <w:sz w:val="18"/>
          <w:szCs w:val="18"/>
          <w:lang w:val="en-ZA"/>
        </w:rPr>
        <w:t>5.995 %</w:t>
      </w:r>
      <w:r w:rsidR="002B0530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2B0530">
        <w:rPr>
          <w:rFonts w:cs="Arial"/>
          <w:sz w:val="18"/>
          <w:szCs w:val="18"/>
          <w:lang w:val="en-ZA"/>
        </w:rPr>
        <w:t>jibar</w:t>
      </w:r>
      <w:proofErr w:type="spellEnd"/>
      <w:r w:rsidR="002B0530">
        <w:rPr>
          <w:rFonts w:cs="Arial"/>
          <w:sz w:val="18"/>
          <w:szCs w:val="18"/>
          <w:lang w:val="en-ZA"/>
        </w:rPr>
        <w:t xml:space="preserve"> as at 13 June 2012 of </w:t>
      </w:r>
      <w:r w:rsidR="00952B21">
        <w:rPr>
          <w:rFonts w:cs="Arial"/>
          <w:sz w:val="18"/>
          <w:szCs w:val="18"/>
          <w:lang w:val="en-ZA"/>
        </w:rPr>
        <w:t>5.595</w:t>
      </w:r>
      <w:r w:rsidR="002B0530">
        <w:rPr>
          <w:rFonts w:cs="Arial"/>
          <w:sz w:val="18"/>
          <w:szCs w:val="18"/>
          <w:lang w:val="en-ZA"/>
        </w:rPr>
        <w:t>% plus</w:t>
      </w:r>
      <w:r w:rsidR="00952B21">
        <w:rPr>
          <w:rFonts w:cs="Arial"/>
          <w:sz w:val="18"/>
          <w:szCs w:val="18"/>
          <w:lang w:val="en-ZA"/>
        </w:rPr>
        <w:t xml:space="preserve"> 40 </w:t>
      </w:r>
      <w:r w:rsidR="002B0530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B0530">
        <w:rPr>
          <w:rFonts w:cs="Arial"/>
          <w:b/>
          <w:sz w:val="18"/>
          <w:szCs w:val="18"/>
          <w:lang w:val="en-ZA"/>
        </w:rPr>
        <w:t>Indicator</w:t>
      </w:r>
      <w:r w:rsidR="002B0530">
        <w:rPr>
          <w:rFonts w:cs="Arial"/>
          <w:b/>
          <w:sz w:val="18"/>
          <w:szCs w:val="18"/>
          <w:lang w:val="en-ZA"/>
        </w:rPr>
        <w:tab/>
      </w:r>
      <w:r w:rsidR="002B0530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September, 8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September, 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ZAG000096348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B0530" w:rsidRDefault="002B0530" w:rsidP="002B05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2B0530" w:rsidRDefault="002B0530" w:rsidP="002B053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2B0530" w:rsidRDefault="002B0530" w:rsidP="002B0530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6133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6133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613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613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530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133F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2B21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7ACD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44C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9F7872-06E8-4C6A-B2E8-EA088AB641AC}"/>
</file>

<file path=customXml/itemProps2.xml><?xml version="1.0" encoding="utf-8"?>
<ds:datastoreItem xmlns:ds="http://schemas.openxmlformats.org/officeDocument/2006/customXml" ds:itemID="{A61E0839-0F3A-41ED-BE0C-54F2749102A7}"/>
</file>

<file path=customXml/itemProps3.xml><?xml version="1.0" encoding="utf-8"?>
<ds:datastoreItem xmlns:ds="http://schemas.openxmlformats.org/officeDocument/2006/customXml" ds:itemID="{3320B3C5-8E59-4AFF-A384-9F7F9022C2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198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Listing-ING160-13Jun2012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2012-06-13T08:32:00Z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